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9234" w:type="dxa"/>
        <w:tblLook w:val="01E0" w:firstRow="1" w:lastRow="1" w:firstColumn="1" w:lastColumn="1" w:noHBand="0" w:noVBand="0"/>
      </w:tblPr>
      <w:tblGrid>
        <w:gridCol w:w="9234"/>
      </w:tblGrid>
      <w:tr w:rsidR="007F1525" w:rsidRPr="007F1525" w:rsidTr="007F1525">
        <w:trPr>
          <w:trHeight w:val="461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2287858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«</w:t>
            </w:r>
            <w:proofErr w:type="spellStart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Могойтуйский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Нуринск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F1525" w:rsidRPr="007F1525" w:rsidTr="007F1525">
        <w:trPr>
          <w:trHeight w:val="311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сельского поселения «</w:t>
            </w:r>
            <w:proofErr w:type="spellStart"/>
            <w:r w:rsidRPr="007F1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Нуринск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7F1525" w:rsidRPr="007F1525" w:rsidTr="007F1525">
        <w:trPr>
          <w:trHeight w:val="305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7F1525" w:rsidRPr="007F1525" w:rsidTr="007F1525">
        <w:trPr>
          <w:trHeight w:val="183"/>
        </w:trPr>
        <w:tc>
          <w:tcPr>
            <w:tcW w:w="9234" w:type="dxa"/>
          </w:tcPr>
          <w:p w:rsidR="007F1525" w:rsidRPr="007F1525" w:rsidRDefault="00304AD8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________</w:t>
            </w:r>
            <w:r w:rsid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7F1525" w:rsidRP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№ ______</w:t>
            </w:r>
          </w:p>
        </w:tc>
      </w:tr>
      <w:tr w:rsidR="007F1525" w:rsidRPr="007F1525" w:rsidTr="007F1525">
        <w:trPr>
          <w:trHeight w:val="175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уринск</w:t>
            </w:r>
            <w:proofErr w:type="spellEnd"/>
          </w:p>
        </w:tc>
      </w:tr>
    </w:tbl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 </w:t>
      </w:r>
      <w:r w:rsidR="00DA4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проекте  бюджета</w:t>
      </w: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на 2024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F1525" w:rsidRPr="007F1525" w:rsidRDefault="007F1525" w:rsidP="007F1525">
      <w:pPr>
        <w:widowControl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7F1525" w:rsidRPr="007F1525" w:rsidRDefault="007F1525" w:rsidP="007F1525">
      <w:pPr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Статья 1. Основные характеристики </w:t>
      </w:r>
      <w:r w:rsidR="00DA45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проекта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бюджета сельс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на 2024 год и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основные характеристики</w:t>
      </w:r>
      <w:r w:rsidR="00DA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бюдже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поселения) 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общий объем доходов бюджета сельского по</w:t>
      </w:r>
      <w:r w:rsidR="006D6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селения «</w:t>
      </w:r>
      <w:proofErr w:type="spellStart"/>
      <w:r w:rsidR="006D6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Нуринск</w:t>
      </w:r>
      <w:proofErr w:type="spellEnd"/>
      <w:r w:rsidR="006D6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в сумме 6468,1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рублей, в том числе безвозме</w:t>
      </w:r>
      <w:r w:rsidR="001E3D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здные поступления в сумме 5906,0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общий объем расходов бюджета  сельского посе</w:t>
      </w:r>
      <w:r w:rsidR="006D6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ления «</w:t>
      </w:r>
      <w:proofErr w:type="spellStart"/>
      <w:r w:rsidR="006D6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Нуринск</w:t>
      </w:r>
      <w:proofErr w:type="spellEnd"/>
      <w:r w:rsidR="006D6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   в сумме 6468,1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рублей;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на плановый период  2025 и 2026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годы: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общий объем доходов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2025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6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 сумме  6468,1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рублей и на 2026</w:t>
      </w:r>
      <w:r w:rsidR="006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6468,1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рублей, в том числе безвозмездные поступления </w:t>
      </w:r>
      <w:r w:rsidR="001E3D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соответственно  5906,0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объем расходов бюджета 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2025</w:t>
      </w:r>
      <w:r w:rsidR="006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6468,1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 2026</w:t>
      </w:r>
      <w:r w:rsidR="006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6468,1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F1525" w:rsidRPr="007F1525" w:rsidRDefault="007F1525" w:rsidP="007F1525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2. Главные администраторы доходов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», главные администраторы источников финансирования дефицита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7F1525" w:rsidRPr="007F1525" w:rsidRDefault="007F1525" w:rsidP="007F152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Перечень главных администраторов доходов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согласно приложению №1 к настоящему Решению. 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Утвердить перечень кодов подвидов доходов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по видам доходов бюджета закрепленными за главным администраторам согласно приложению № 2 к настоящему Решению.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Утвердить перечень главных </w:t>
      </w:r>
      <w:proofErr w:type="gramStart"/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администраторов  источников финансирования дефицита бюджета  сельс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на 2024 год и плановый период 2025-2026</w:t>
      </w: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 согласно приложению № 3 к настоящему Решению.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Глава 2. ДОХОДЫ БЮДЖЕТА  СЕЛЬСКОГО ПОСЕЛЕНИЯ «НУРИНСК» 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аспределение налоговых и неналоговых доходов и объемов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межбюджетных трансфертов, получаемых из других бю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джетов бюджетной системы, в 2024 году и плановом периоде 2025 и 2026</w:t>
      </w: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Установить объем налоговых посту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плений в 2024</w:t>
      </w:r>
      <w:r w:rsidR="00304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в сумме 472,4</w:t>
      </w:r>
      <w:r w:rsidRPr="007F1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тыс. рубле</w:t>
      </w:r>
      <w:r w:rsidR="006D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й, неналоговых поступлений 89,7</w:t>
      </w:r>
      <w:r w:rsidRPr="007F1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рублей, межбюджетных трансфертов, получаемых из других бюджетов бюджетной сис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темы, в 2024</w:t>
      </w:r>
      <w:r w:rsidR="00304A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году в сумме 5906,0</w:t>
      </w:r>
      <w:r w:rsidRPr="007F152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 4 к настоящему Решению.</w:t>
      </w: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РАСХОДЫ БЮДЖЕТА СЕЛЬСКОГО ПОСЕЛЕНИЯ «НУРИНСК»</w:t>
      </w:r>
    </w:p>
    <w:p w:rsidR="007F1525" w:rsidRPr="007F1525" w:rsidRDefault="007F1525" w:rsidP="007F1525">
      <w:pPr>
        <w:tabs>
          <w:tab w:val="left" w:pos="0"/>
        </w:tabs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4. Бюджетные  ассигнования  бюджета сельск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 на 2024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Установить в составе общего объема расходов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», утвержденного статьей 1 настоящего Решения:</w:t>
      </w:r>
    </w:p>
    <w:p w:rsidR="007F1525" w:rsidRPr="007F1525" w:rsidRDefault="007F1525" w:rsidP="007F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Распределение бюджетных ассигнований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разделам, подразделам, целевым статьям и видам расходов классификации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5  к настоящему Решению.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Ведомственную структуру расходов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6 к настоящему Решению.</w:t>
      </w: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МУНИЦИПАЛЬНЫЙ ДОЛГ  СЕЛЬСКОГО ПОСЕЛЕНИЯ «НУРИНСК»</w:t>
      </w:r>
    </w:p>
    <w:p w:rsidR="007F1525" w:rsidRPr="007F1525" w:rsidRDefault="007F1525" w:rsidP="007F1525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5. Предельный объем муниципального  долга сельск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 на 2024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 и плановый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период 2025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предельный объем муниципального долга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2025 и 2026</w:t>
      </w:r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верхний предел муниципального  внешнего долга,  в том числе верхний предел муниципального долга по муниципальным гарантиям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1 января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1 января 2025 года и 1 января 2026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размере 0,0 тыс. рублей.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предельный объем расходов на обслуживание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 внутреннего долга 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2025 и 2026</w:t>
      </w:r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7F1525" w:rsidRPr="007F1525" w:rsidRDefault="007F1525" w:rsidP="007F1525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6. Особенности исполнения бюджета сельс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 на 2024 год и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Отнести к первоочередным расходам бюджета 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расходы, связанные с выплатой заработной платы и начислений на нее, социальным обеспечением населения, оплатой коммунальных услуг, 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7F1525" w:rsidRPr="007F1525" w:rsidRDefault="007F1525" w:rsidP="007F1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5. ЗАКЛЮЧИТЕЛЬНЫЕ ПОЛОЖЕНИЯ</w:t>
      </w:r>
    </w:p>
    <w:p w:rsidR="007F1525" w:rsidRPr="007F1525" w:rsidRDefault="007F1525" w:rsidP="007F1525">
      <w:pPr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7. Обеспечение выполнения требований бюджетного законодательства</w:t>
      </w:r>
    </w:p>
    <w:p w:rsidR="007F1525" w:rsidRPr="007F1525" w:rsidRDefault="007F1525" w:rsidP="007F152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не вправе принимать решения, приводящие к увеличению численности 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7F1525" w:rsidRPr="007F1525" w:rsidRDefault="007F1525" w:rsidP="007F1525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8. Вступление в силу настоящего Решения</w:t>
      </w:r>
    </w:p>
    <w:p w:rsidR="007F1525" w:rsidRPr="007F1525" w:rsidRDefault="007F1525" w:rsidP="007F152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подлежит обнародованию и официальному опубликованию, размещения на сайт администрации.</w:t>
      </w: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сельского поселения                                                        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ПОЯСНИТЕЛЬНАЯ ЗАПИСКА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основу формирования бюджета положены: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показатели социально – экономического развития сельского  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2025 – 2026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поступления доходов налогоплательщиков налога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доходов от платных услуг за проведение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Доме культуры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среднесрочного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плана на 2025 – 2026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бюджетного планирования по распределению предельных объемов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бюджетов по соответствующим бюджетным целевым программам,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кодам, классификации бюджетных расходов.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проекта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рассчитаны на основании показателей социально – экономического развития Забайкальского края с учетом нормативов отчислений от налогов и сборов,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проектом закона Забайкальского края «О межбюджетных отношениях в Забайкальском крае».</w:t>
      </w:r>
      <w:proofErr w:type="gramEnd"/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мобилизованы все возможные источники доходов.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налоговых и неналоговых доходов проекта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E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прогнозируется в объеме 562,1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</w:t>
      </w:r>
      <w:r w:rsidR="007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н</w:t>
      </w:r>
      <w:r w:rsidR="001E3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доходы – 472,4</w:t>
      </w:r>
      <w:r w:rsidR="00A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8,6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объема указанных д</w:t>
      </w:r>
      <w:r w:rsidR="007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оходов, неналоговые доходы – 89,7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учтены доходы от платных услуг, оказываемых бюджетными учреждениями и прочие неналоговые доходы от иной приносящей доход деятельности бюджетных учреждений.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структуре налоговых доходов наибольший удельный вес занимают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налоги: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 на доходы физических лиц – 63,7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налог-39</w:t>
      </w:r>
      <w:r w:rsidR="007C29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-госпошлина – 10,0 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525" w:rsidRPr="007F1525" w:rsidRDefault="001E6C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налог на имущество -6,7</w:t>
      </w:r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ОСОБЕННОСТИ СОСТАВЛЕНИЯ ПРОГНОЗНЫХ РАСЧЕТОВ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ПО ОСНОВНЫМ ИСТОЧНИКАМ ДОХОДОВ.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 поступлений налога на доходы физических лиц рассчитан в соответствии с положениями главы 23 «Налог на доходы физических лиц» части 2 Налогового Кодекса РФ, с учетом стандартных и других вычетов и распределения по нормативу отчислений в размере 2 процентов от поступлений в проект бюджета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учтен налог на доходы физических лиц от налогоплательщиков: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подведомственные учреждения; МАОУ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Нуринская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школа», МДОУ «Одуванчик», ООО «ТЭС».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поступлений   налога на доходы физических лиц в проект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2024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63,7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налог.</w:t>
      </w:r>
    </w:p>
    <w:p w:rsidR="007F1525" w:rsidRPr="007F1525" w:rsidRDefault="007F1525" w:rsidP="007F15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земельного нал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 прогнозируется в размере 39</w:t>
      </w:r>
      <w:r w:rsidR="007C29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 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поселения. Налогоплательщик – население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доходы.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неналоговых доходов в проекте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2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прогнозируется в объеме 89,7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в соответствии с нормативами отчислений прогнозируются следующие источники: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приоритеты бюджетных расходов определены в соответствии с основными направлениями бюджетной политики, в том числе в первоочередном порядке учтены средства: на содержание подведомственных бюджетных учреждений, из них на обеспечение выплаты заработной платы, предоставление финансовой помощи учреждениям, находящимся в ведении органов местного самоуправления.</w:t>
      </w:r>
      <w:proofErr w:type="gram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учтены средства на увеличение расходов на коммунальные услуги в связи с их индексацией. 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«ОБЩЕГОСУДАРСТВЕННЫЕ ВОПРОСЫ».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«Функционирование </w:t>
      </w:r>
      <w:proofErr w:type="gramStart"/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</w:t>
      </w:r>
      <w:proofErr w:type="gramEnd"/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должностного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 местного самоуправления»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главы администрации сельского по</w:t>
      </w:r>
      <w:r w:rsidR="00781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</w:t>
      </w:r>
      <w:proofErr w:type="spellStart"/>
      <w:r w:rsidR="00781F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="00781F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объеме 835,2</w:t>
      </w:r>
      <w:r w:rsidR="0030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составляет 13,0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расхода бюджета сельского поселения.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Подраздел «Функционирование </w:t>
      </w:r>
      <w:proofErr w:type="gramStart"/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исполнительной</w:t>
      </w:r>
      <w:proofErr w:type="gramEnd"/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местного самоуправления».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деятельности власти местног</w:t>
      </w:r>
      <w:r w:rsidR="00781F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в размере 968,2</w:t>
      </w:r>
      <w:r w:rsidR="0030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составляет 14,9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расхода бюджета сельского поселения.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«Другие общегосударственные вопросы»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подразделе предусмотрены расходы на осуществление иных общегосударственных вопросов: услуги связи, транспортные расходы, оплата теплоснабжения, электроэнергии</w:t>
      </w:r>
      <w:r w:rsidR="0078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вопросов в размере 3476,2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«НАЦИОНАЛЬНАЯ ОБОРОНА»</w:t>
      </w: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предусмотрены расходы на обеспечение специалиста, осуществляющего первичный воинский учет в сельском поселении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сумме 170,3 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2</w:t>
      </w:r>
      <w:r w:rsidR="00A55401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bookmarkStart w:id="1" w:name="_GoBack"/>
      <w:bookmarkEnd w:id="1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расхода бюджета поселения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РАЗДЕЛ «НАЦИОНАЛЬНАЯ БЕЗОПАСНОСТЬ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И ПРАВООХРАНИТЕЛЬНАЯ ДЕЯТЕЛЬНОСТЬ»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по организации и осуществление мероприятий по гражданской обороне, защите населения от чрезвычайных ситуаций природного и техногенного характера, проведение мероприятий общественной безопасности, по безопасности дорожного движения.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исполнительных органов государственной власти по данному разделу определяются следующими нормативно – правовыми актами: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- от 07 мая 2009 года № 90 – ФЗ «О внесении изменений в ФЗ «Об общих принципах организации местного самоуправления в Российской Федерации»;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Устав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составе предусмотрены расходы по организации и осуществлению мероприятий по гражданской обороне, защите населения на территории поселения от чрезвычайных ситуаций природного и техногенного характера, на проведение мероприятий общественной безопасности, по безопасности дорожного движения.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 данному разделу характеризуются следующими данными: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предупреждение и ликвидация последствий чрезвычайных ситуаций и стихийных бедствий, гражданская об</w:t>
      </w:r>
      <w:r w:rsidR="009C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 – 514,1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РАЗДЕЛ «ОБРАЗОВАНИЕ»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Подраздел «Молодёжная политика»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преду</w:t>
      </w:r>
      <w:r w:rsidR="009C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смотрены расходы в размере 504,1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</w:t>
      </w:r>
      <w:proofErr w:type="spellStart"/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proofErr w:type="gram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</w:t>
      </w:r>
      <w:proofErr w:type="gram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</w:t>
      </w:r>
      <w:bookmarkStart w:id="2" w:name="_Hlk87948936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  <w:bookmarkEnd w:id="2"/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7F1525" w:rsidRPr="007F1525" w:rsidRDefault="007F1525" w:rsidP="007F1525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7F1525" w:rsidRPr="007F1525" w:rsidRDefault="007F1525" w:rsidP="007F152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доходов бюджета </w:t>
      </w:r>
    </w:p>
    <w:p w:rsidR="007F1525" w:rsidRPr="007F1525" w:rsidRDefault="007F1525" w:rsidP="007F1525">
      <w:pPr>
        <w:spacing w:after="0" w:line="48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tbl>
      <w:tblPr>
        <w:tblW w:w="99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"/>
        <w:gridCol w:w="2975"/>
        <w:gridCol w:w="6091"/>
      </w:tblGrid>
      <w:tr w:rsidR="007F1525" w:rsidRPr="007F1525" w:rsidTr="007F1525">
        <w:trPr>
          <w:trHeight w:val="398"/>
        </w:trPr>
        <w:tc>
          <w:tcPr>
            <w:tcW w:w="850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7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60" w:line="240" w:lineRule="exact"/>
              <w:ind w:right="-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vAlign w:val="bottom"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60" w:line="240" w:lineRule="exact"/>
              <w:ind w:right="-5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Управление Федеральной налоговой службы по Забайкальскому краю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1 05 03020 02 0000 110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 сельского поселения «</w:t>
            </w:r>
            <w:proofErr w:type="spellStart"/>
            <w:r w:rsidRPr="007F1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Нуринск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  <w:vAlign w:val="bottom"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25" w:rsidRPr="007F1525" w:rsidTr="007F1525">
        <w:trPr>
          <w:trHeight w:val="1782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</w:t>
            </w:r>
            <w:proofErr w:type="gramStart"/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по указанному имуществу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1525" w:rsidRPr="007F1525" w:rsidTr="007F1525">
        <w:trPr>
          <w:trHeight w:val="6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F1525" w:rsidRPr="007F1525" w:rsidTr="007F1525">
        <w:trPr>
          <w:trHeight w:val="8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1 16 330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10 0000 140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Денежные взыскания (штрафы</w:t>
            </w:r>
            <w:proofErr w:type="gramStart"/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)з</w:t>
            </w:r>
            <w:proofErr w:type="gramEnd"/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7F1525" w:rsidRPr="007F1525" w:rsidTr="007F1525">
        <w:trPr>
          <w:trHeight w:val="8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1 17 010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10 0000 180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7F1525" w:rsidRPr="007F1525" w:rsidTr="007F1525">
        <w:trPr>
          <w:trHeight w:val="8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СП</w:t>
            </w:r>
          </w:p>
        </w:tc>
      </w:tr>
      <w:tr w:rsidR="007F1525" w:rsidRPr="007F1525" w:rsidTr="007F1525">
        <w:trPr>
          <w:trHeight w:val="887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7F1525" w:rsidRPr="007F1525" w:rsidTr="007F1525">
        <w:trPr>
          <w:trHeight w:val="72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7F1525" w:rsidRPr="007F1525" w:rsidTr="007F1525">
        <w:trPr>
          <w:trHeight w:val="1255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1525" w:rsidRPr="007F1525" w:rsidTr="007F1525">
        <w:trPr>
          <w:trHeight w:val="1255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7F1525" w:rsidRPr="007F1525" w:rsidTr="007F1525">
        <w:trPr>
          <w:trHeight w:val="1255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7F1525" w:rsidRPr="007F1525" w:rsidTr="007F1525">
        <w:trPr>
          <w:trHeight w:val="704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proofErr w:type="gram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</w:t>
      </w:r>
      <w:proofErr w:type="gram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подвидов доходов бюджета по видам доходов бюджета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закрепленным  за главным администратором (администратором) </w:t>
      </w:r>
      <w:proofErr w:type="gramStart"/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которых</w:t>
      </w:r>
      <w:proofErr w:type="gramEnd"/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администрация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3242"/>
        <w:gridCol w:w="5427"/>
      </w:tblGrid>
      <w:tr w:rsidR="007F1525" w:rsidRPr="007F1525" w:rsidTr="007F1525">
        <w:trPr>
          <w:cantSplit/>
          <w:trHeight w:val="1365"/>
        </w:trPr>
        <w:tc>
          <w:tcPr>
            <w:tcW w:w="1260" w:type="dxa"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40" w:type="dxa"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 бюджетов</w:t>
            </w:r>
          </w:p>
        </w:tc>
        <w:tc>
          <w:tcPr>
            <w:tcW w:w="5423" w:type="dxa"/>
            <w:vAlign w:val="center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классификации доходов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525" w:rsidRPr="007F1525" w:rsidTr="007F1525">
        <w:trPr>
          <w:trHeight w:val="1478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F1525" w:rsidRPr="007F1525" w:rsidTr="007F1525">
        <w:trPr>
          <w:trHeight w:val="1697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1525" w:rsidRPr="007F1525" w:rsidTr="007F1525">
        <w:trPr>
          <w:trHeight w:val="1679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7F1525" w:rsidRPr="007F1525" w:rsidTr="007F1525">
        <w:trPr>
          <w:trHeight w:val="1689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3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proofErr w:type="gram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</w:t>
      </w:r>
      <w:proofErr w:type="gram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6920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4405"/>
        <w:gridCol w:w="9000"/>
        <w:gridCol w:w="9000"/>
      </w:tblGrid>
      <w:tr w:rsidR="007F1525" w:rsidRPr="007F1525" w:rsidTr="007F1525">
        <w:trPr>
          <w:trHeight w:val="1080"/>
        </w:trPr>
        <w:tc>
          <w:tcPr>
            <w:tcW w:w="8920" w:type="dxa"/>
            <w:gridSpan w:val="3"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источников внутреннего финансирования дефицита 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  сельского поселения    «</w:t>
            </w:r>
            <w:proofErr w:type="spellStart"/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Нуринск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</w:t>
            </w:r>
            <w:proofErr w:type="gramStart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я»</w:t>
            </w:r>
            <w:proofErr w:type="gramEnd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2016 год"</w:t>
            </w:r>
          </w:p>
        </w:tc>
      </w:tr>
      <w:tr w:rsidR="007F1525" w:rsidRPr="007F1525" w:rsidTr="007F1525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F1525" w:rsidRPr="007F1525" w:rsidTr="007F1525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1525" w:rsidRPr="007F1525" w:rsidTr="007F1525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 сельского поселения   «</w:t>
            </w:r>
            <w:proofErr w:type="spellStart"/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Нуринск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F1525" w:rsidRPr="007F1525" w:rsidTr="007F1525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F1525" w:rsidRPr="007F1525" w:rsidTr="007F1525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F1525" w:rsidRPr="007F1525" w:rsidRDefault="007F1525" w:rsidP="007F1525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4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proofErr w:type="gram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</w:t>
      </w:r>
      <w:proofErr w:type="gram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</w:t>
      </w:r>
      <w:proofErr w:type="spell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7F1525" w:rsidRPr="007F1525" w:rsidRDefault="007F1525" w:rsidP="007F1525">
      <w:pPr>
        <w:tabs>
          <w:tab w:val="left" w:pos="73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bCs/>
          <w:lang w:eastAsia="ru-RU"/>
        </w:rPr>
        <w:t>Прогнозируемые поступления доходов в  бюджет  сельск</w:t>
      </w:r>
      <w:r w:rsidR="00F3370A">
        <w:rPr>
          <w:rFonts w:ascii="Times New Roman" w:eastAsia="Times New Roman" w:hAnsi="Times New Roman" w:cs="Times New Roman"/>
          <w:b/>
          <w:bCs/>
          <w:lang w:eastAsia="ru-RU"/>
        </w:rPr>
        <w:t>ого поселения «</w:t>
      </w:r>
      <w:proofErr w:type="spellStart"/>
      <w:r w:rsidR="00F3370A">
        <w:rPr>
          <w:rFonts w:ascii="Times New Roman" w:eastAsia="Times New Roman" w:hAnsi="Times New Roman" w:cs="Times New Roman"/>
          <w:b/>
          <w:bCs/>
          <w:lang w:eastAsia="ru-RU"/>
        </w:rPr>
        <w:t>Нуринск</w:t>
      </w:r>
      <w:proofErr w:type="spellEnd"/>
      <w:r w:rsidR="00F3370A">
        <w:rPr>
          <w:rFonts w:ascii="Times New Roman" w:eastAsia="Times New Roman" w:hAnsi="Times New Roman" w:cs="Times New Roman"/>
          <w:b/>
          <w:bCs/>
          <w:lang w:eastAsia="ru-RU"/>
        </w:rPr>
        <w:t>»  на 2024 год и на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</w:t>
      </w:r>
    </w:p>
    <w:p w:rsidR="007F1525" w:rsidRPr="007F1525" w:rsidRDefault="007F1525" w:rsidP="007F1525">
      <w:pPr>
        <w:spacing w:after="160" w:line="256" w:lineRule="auto"/>
        <w:rPr>
          <w:rFonts w:ascii="Calibri" w:eastAsia="Times New Roman" w:hAnsi="Calibri" w:cs="Times New Roman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1525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139"/>
        <w:gridCol w:w="2103"/>
        <w:gridCol w:w="1440"/>
        <w:gridCol w:w="1440"/>
        <w:gridCol w:w="1498"/>
      </w:tblGrid>
      <w:tr w:rsidR="007F1525" w:rsidRPr="007F1525" w:rsidTr="007F1525">
        <w:trPr>
          <w:cantSplit/>
          <w:trHeight w:val="627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F3370A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2024</w:t>
            </w:r>
            <w:r w:rsidR="007F1525"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F3370A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2025</w:t>
            </w:r>
            <w:r w:rsidR="007F1525"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F3370A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2026</w:t>
            </w:r>
            <w:r w:rsidR="007F1525"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757F35" w:rsidRPr="007F1525" w:rsidTr="007F1525">
        <w:trPr>
          <w:cantSplit/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6468,1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562,1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562,1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472,4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472,4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472,4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</w:tr>
      <w:tr w:rsidR="00757F35" w:rsidRPr="007F1525" w:rsidTr="007F1525">
        <w:trPr>
          <w:cantSplit/>
          <w:trHeight w:val="17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757F35" w:rsidRPr="007F1525" w:rsidTr="007F1525">
        <w:trPr>
          <w:cantSplit/>
          <w:trHeight w:val="1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398,7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398,7</w:t>
            </w:r>
          </w:p>
        </w:tc>
      </w:tr>
      <w:tr w:rsidR="00757F35" w:rsidRPr="007F1525" w:rsidTr="007F1525">
        <w:trPr>
          <w:cantSplit/>
          <w:trHeight w:val="4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имущество физических лиц</w:t>
            </w:r>
          </w:p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6,7</w:t>
            </w:r>
          </w:p>
        </w:tc>
      </w:tr>
      <w:tr w:rsidR="00757F35" w:rsidRPr="007F1525" w:rsidTr="007F1525">
        <w:trPr>
          <w:cantSplit/>
          <w:trHeight w:val="9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10601030101100110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6,7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392</w:t>
            </w: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392</w:t>
            </w: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392</w:t>
            </w: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130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89,7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89,7</w:t>
            </w:r>
          </w:p>
        </w:tc>
      </w:tr>
      <w:tr w:rsidR="00757F35" w:rsidRPr="007F1525" w:rsidTr="007F1525">
        <w:trPr>
          <w:cantSplit/>
          <w:trHeight w:val="787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Платежи взимаемые органами местного самоуправления (организациями поселений</w:t>
            </w:r>
            <w:proofErr w:type="gramStart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)</w:t>
            </w:r>
            <w:proofErr w:type="gramEnd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выполнение определенных функций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Денежные взыскания (штрафы</w:t>
            </w:r>
            <w:proofErr w:type="gramStart"/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)з</w:t>
            </w:r>
            <w:proofErr w:type="gramEnd"/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11610100100000140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69,7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5906,0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5906,0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5906,0</w:t>
            </w:r>
          </w:p>
        </w:tc>
      </w:tr>
      <w:tr w:rsidR="00757F35" w:rsidRPr="007F1525" w:rsidTr="007F1525">
        <w:trPr>
          <w:cantSplit/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5906,0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5906,0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5906,0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5735,7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5735,7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5735,7</w:t>
            </w:r>
          </w:p>
        </w:tc>
      </w:tr>
      <w:tr w:rsidR="00757F35" w:rsidRPr="007F1525" w:rsidTr="007F1525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5630,7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5630,7</w:t>
            </w:r>
          </w:p>
        </w:tc>
      </w:tr>
      <w:tr w:rsidR="00757F35" w:rsidRPr="007F1525" w:rsidTr="007F1525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 (</w:t>
            </w:r>
            <w:proofErr w:type="spellStart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подушевая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дотация)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105,0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105,0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105,0    </w:t>
            </w:r>
          </w:p>
        </w:tc>
      </w:tr>
      <w:tr w:rsidR="00757F35" w:rsidRPr="007F1525" w:rsidTr="007F1525">
        <w:trPr>
          <w:cantSplit/>
          <w:trHeight w:val="6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170,3</w:t>
            </w:r>
          </w:p>
        </w:tc>
      </w:tr>
      <w:tr w:rsidR="00757F35" w:rsidRPr="007F1525" w:rsidTr="007F1525">
        <w:trPr>
          <w:cantSplit/>
          <w:trHeight w:val="9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EA6EF6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170,3</w:t>
            </w:r>
          </w:p>
        </w:tc>
      </w:tr>
    </w:tbl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160" w:line="256" w:lineRule="auto"/>
        <w:rPr>
          <w:rFonts w:ascii="Calibri" w:eastAsia="Times New Roman" w:hAnsi="Calibri" w:cs="Times New Roman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5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proofErr w:type="gram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</w:t>
      </w:r>
      <w:proofErr w:type="gram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_____________________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проекте  бюджета сельского поселения  «</w:t>
      </w:r>
      <w:proofErr w:type="spellStart"/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2023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2024 и 2025 годов »     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видов расходов классификации расходов  бюджета сельско</w:t>
      </w:r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proofErr w:type="gramEnd"/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поселения «</w:t>
      </w:r>
      <w:proofErr w:type="spellStart"/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Нуринск</w:t>
      </w:r>
      <w:proofErr w:type="spellEnd"/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»  на 2024 год и на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3" w:name="_Hlk87609424"/>
      <w:r w:rsidRPr="007F1525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7F1525" w:rsidRPr="007F1525" w:rsidTr="007F1525">
        <w:trPr>
          <w:trHeight w:val="900"/>
        </w:trPr>
        <w:tc>
          <w:tcPr>
            <w:tcW w:w="4663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2025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2026</w:t>
            </w:r>
          </w:p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7F1525" w:rsidRPr="007F1525" w:rsidTr="007F1525">
        <w:trPr>
          <w:trHeight w:val="570"/>
        </w:trPr>
        <w:tc>
          <w:tcPr>
            <w:tcW w:w="10770" w:type="dxa"/>
            <w:gridSpan w:val="1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</w:tr>
      <w:tr w:rsidR="0071660B" w:rsidRPr="007F1525" w:rsidTr="007F1525">
        <w:trPr>
          <w:trHeight w:val="92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71660B" w:rsidRPr="007F1525" w:rsidTr="007F1525">
        <w:trPr>
          <w:trHeight w:val="60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</w:tr>
      <w:tr w:rsidR="0071660B" w:rsidRPr="007F1525" w:rsidTr="007F1525">
        <w:trPr>
          <w:trHeight w:val="84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55"/>
        </w:trPr>
        <w:tc>
          <w:tcPr>
            <w:tcW w:w="466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615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346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52,0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71660B" w:rsidRPr="007F1525" w:rsidRDefault="0071660B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96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85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96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85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</w:tr>
      <w:tr w:rsidR="0071660B" w:rsidRPr="007F1525" w:rsidTr="007F1525">
        <w:trPr>
          <w:trHeight w:val="588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</w:tr>
      <w:tr w:rsidR="00263D5D" w:rsidRPr="007F1525" w:rsidTr="007F1525">
        <w:trPr>
          <w:trHeight w:val="915"/>
        </w:trPr>
        <w:tc>
          <w:tcPr>
            <w:tcW w:w="466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63D5D" w:rsidRPr="007F1525" w:rsidTr="007F1525">
        <w:trPr>
          <w:trHeight w:val="1088"/>
        </w:trPr>
        <w:tc>
          <w:tcPr>
            <w:tcW w:w="466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343</w:t>
            </w: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044291" w:rsidRDefault="00263D5D" w:rsidP="007F15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442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  <w:tc>
          <w:tcPr>
            <w:tcW w:w="960" w:type="dxa"/>
            <w:vAlign w:val="center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  <w:tc>
          <w:tcPr>
            <w:tcW w:w="850" w:type="dxa"/>
            <w:vAlign w:val="center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</w:tr>
      <w:tr w:rsidR="00263D5D" w:rsidRPr="007F1525" w:rsidTr="007F1525">
        <w:trPr>
          <w:trHeight w:val="720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093A90" w:rsidP="007F152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960" w:type="dxa"/>
            <w:hideMark/>
          </w:tcPr>
          <w:p w:rsidR="0071660B" w:rsidRPr="007F1525" w:rsidRDefault="00093A90" w:rsidP="0071660B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850" w:type="dxa"/>
            <w:hideMark/>
          </w:tcPr>
          <w:p w:rsidR="0071660B" w:rsidRPr="007F1525" w:rsidRDefault="00093A90" w:rsidP="0071660B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</w:tr>
      <w:bookmarkEnd w:id="3"/>
    </w:tbl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Pr="007F1525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6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</w:t>
      </w:r>
      <w:proofErr w:type="spell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</w:t>
      </w:r>
      <w:proofErr w:type="gramStart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</w:t>
      </w:r>
      <w:proofErr w:type="gramEnd"/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___________________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проекте  бюджета сельского поселения  «</w:t>
      </w:r>
      <w:proofErr w:type="spellStart"/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</w:t>
      </w:r>
      <w:proofErr w:type="spellEnd"/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  на 202</w:t>
      </w:r>
      <w:r w:rsidR="00F337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F3370A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="007F1525"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сельс</w:t>
      </w:r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кого поселения «</w:t>
      </w:r>
      <w:proofErr w:type="spellStart"/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Нуринск</w:t>
      </w:r>
      <w:proofErr w:type="spellEnd"/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 на 2024 год и на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7F1525" w:rsidRPr="007F1525" w:rsidTr="007F1525">
        <w:trPr>
          <w:trHeight w:val="900"/>
        </w:trPr>
        <w:tc>
          <w:tcPr>
            <w:tcW w:w="4663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2025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2026</w:t>
            </w:r>
          </w:p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7F1525" w:rsidRPr="007F1525" w:rsidTr="007F1525">
        <w:trPr>
          <w:trHeight w:val="570"/>
        </w:trPr>
        <w:tc>
          <w:tcPr>
            <w:tcW w:w="10770" w:type="dxa"/>
            <w:gridSpan w:val="1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</w:tr>
      <w:tr w:rsidR="0071660B" w:rsidRPr="007F1525" w:rsidTr="007F1525">
        <w:trPr>
          <w:trHeight w:val="92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71660B" w:rsidRPr="007F1525" w:rsidTr="007F1525">
        <w:trPr>
          <w:trHeight w:val="60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</w:tr>
      <w:tr w:rsidR="0071660B" w:rsidRPr="007F1525" w:rsidTr="007F1525">
        <w:trPr>
          <w:trHeight w:val="84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55"/>
        </w:trPr>
        <w:tc>
          <w:tcPr>
            <w:tcW w:w="466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615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852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346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291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221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96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85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960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850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96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85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514,1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</w:tr>
      <w:tr w:rsidR="00263D5D" w:rsidRPr="007F1525" w:rsidTr="007F1525">
        <w:trPr>
          <w:trHeight w:val="915"/>
        </w:trPr>
        <w:tc>
          <w:tcPr>
            <w:tcW w:w="466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63D5D" w:rsidRPr="007F1525" w:rsidTr="007F1525">
        <w:trPr>
          <w:trHeight w:val="865"/>
        </w:trPr>
        <w:tc>
          <w:tcPr>
            <w:tcW w:w="466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25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0,0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  <w:tc>
          <w:tcPr>
            <w:tcW w:w="960" w:type="dxa"/>
            <w:vAlign w:val="center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  <w:tc>
          <w:tcPr>
            <w:tcW w:w="850" w:type="dxa"/>
            <w:vAlign w:val="center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</w:tr>
      <w:tr w:rsidR="00263D5D" w:rsidRPr="007F1525" w:rsidTr="007F1525">
        <w:trPr>
          <w:trHeight w:val="720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F1525" w:rsidRPr="007F1525" w:rsidRDefault="00093A90" w:rsidP="007F152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960" w:type="dxa"/>
            <w:hideMark/>
          </w:tcPr>
          <w:p w:rsidR="007F1525" w:rsidRPr="007F1525" w:rsidRDefault="00093A90" w:rsidP="007F152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850" w:type="dxa"/>
            <w:hideMark/>
          </w:tcPr>
          <w:p w:rsidR="007F1525" w:rsidRPr="007F1525" w:rsidRDefault="00093A90" w:rsidP="007F152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</w:tr>
    </w:tbl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Pr="007F1525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F152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ФУНКЦИОНИРОВАНИЕ ВЫСШЕГО ДОЛЖНОСТНОГО   ЛИЦА                                                   ОРГАНА МЕСТНОГО САМОУПРАВЛЕНИЯ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тья 211 Заработная плата –641500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Оплата труда –641500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выплаты по оплате труда –193700 руб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 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по оплате труда – 193700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6D2DEF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835200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ФУКЦИОНИРОВАНИЕ ИСПОЛНИТЕЛЬНОЙ ВЛАСТИ МЕСТНОГО САМОУПРАВЛЕНИЯ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ья 211 Заработная плата – 728800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Оплата труда – 728800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выплаты по оплате труда – 239400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выплаты по оплате труда –239400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6D2DEF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Итого:968200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ДРУГИЕ ОБЩЕГОСУДАРСТВЕННЫЕ ВОПРОСЫ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</w:t>
      </w:r>
      <w:r w:rsidR="00A40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ья 211 Заработная плата – 1057100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A40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Оплата труда – 1057100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</w:t>
      </w:r>
      <w:r w:rsidR="00A40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выплаты по оплате труда – 328800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Начисления на </w:t>
      </w:r>
      <w:r w:rsidR="00A4044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по оплате труда – 328800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tabs>
          <w:tab w:val="left" w:pos="3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6D2D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Итого: 1</w:t>
      </w:r>
      <w:r w:rsidR="00A404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385900</w:t>
      </w: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223 </w:t>
      </w:r>
      <w:r w:rsidR="00CA7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Коммунальные услуги  17803</w:t>
      </w:r>
      <w:r w:rsidRPr="007F1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</w:t>
      </w:r>
      <w:proofErr w:type="spellStart"/>
      <w:r w:rsidR="00CA7E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Теплоэнергия</w:t>
      </w:r>
      <w:proofErr w:type="spellEnd"/>
      <w:r w:rsidR="00CA7E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 1654300</w:t>
      </w:r>
      <w:r w:rsidR="00A404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CA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Электроэнергия – 126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000 руб.</w:t>
      </w:r>
    </w:p>
    <w:p w:rsidR="007F1525" w:rsidRPr="007F1525" w:rsidRDefault="007F1525" w:rsidP="007F1525">
      <w:pPr>
        <w:tabs>
          <w:tab w:val="left" w:pos="1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226</w:t>
      </w:r>
      <w:proofErr w:type="gramStart"/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</w:t>
      </w:r>
      <w:proofErr w:type="gramEnd"/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рочие работы, услуги  – 100000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1525">
        <w:rPr>
          <w:rFonts w:ascii="Times New Roman" w:eastAsia="Times New Roman" w:hAnsi="Times New Roman" w:cs="Times New Roman"/>
          <w:lang w:eastAsia="ar-SA"/>
        </w:rPr>
        <w:t xml:space="preserve">                            Прочие работы</w:t>
      </w:r>
      <w:proofErr w:type="gramStart"/>
      <w:r w:rsidRPr="007F1525">
        <w:rPr>
          <w:rFonts w:ascii="Times New Roman" w:eastAsia="Times New Roman" w:hAnsi="Times New Roman" w:cs="Times New Roman"/>
          <w:lang w:eastAsia="ar-SA"/>
        </w:rPr>
        <w:t>,у</w:t>
      </w:r>
      <w:proofErr w:type="gramEnd"/>
      <w:r w:rsidRPr="007F1525">
        <w:rPr>
          <w:rFonts w:ascii="Times New Roman" w:eastAsia="Times New Roman" w:hAnsi="Times New Roman" w:cs="Times New Roman"/>
          <w:lang w:eastAsia="ar-SA"/>
        </w:rPr>
        <w:t>слуги-100000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НАЦИОНАЛЬНАЯ ОБОРОНА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 Заработная плата –130800руб.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Оплата труда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130800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оплату труда –  39500руб.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Начисления на выплаты по оплате труда – 39500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Итого: 170300руб.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ГРАЖДАНСКАЯ ОБОРОНА И ПОЖАРНАЯ БЕЗОПАСНОСТЬ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</w:t>
      </w:r>
      <w:r w:rsidR="009C0E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тья 211   Заработная плата –3644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9C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Оплата труда – 3644</w:t>
      </w:r>
      <w:r w:rsidR="00263D5D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выплаты по оплате </w:t>
      </w:r>
      <w:r w:rsidR="00263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труда –119700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Нач</w:t>
      </w:r>
      <w:r w:rsidR="00263D5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исления на оплату труда –  119700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9C0ED2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4841</w:t>
      </w:r>
      <w:r w:rsidR="00093A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МОЛОДЕЖНАЯ ПОЛИТИКА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</w:t>
      </w:r>
      <w:r w:rsidR="009C0E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тья 211   Заработная плата –3644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9C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Оплата труда – 3644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</w:t>
      </w:r>
      <w:r w:rsidR="00093A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оплате труда –1197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</w:t>
      </w:r>
      <w:r w:rsidR="00093A90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ачисления на оплату труда –  1197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093A90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4841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pacing w:after="160" w:line="256" w:lineRule="auto"/>
        <w:rPr>
          <w:rFonts w:ascii="Calibri" w:eastAsia="Times New Roman" w:hAnsi="Calibri" w:cs="Times New Roman"/>
        </w:rPr>
      </w:pPr>
    </w:p>
    <w:p w:rsidR="008D34D6" w:rsidRDefault="008D34D6"/>
    <w:sectPr w:rsidR="008D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2"/>
    <w:rsid w:val="00044291"/>
    <w:rsid w:val="00093A90"/>
    <w:rsid w:val="000A6542"/>
    <w:rsid w:val="001E3DE2"/>
    <w:rsid w:val="001E6C2A"/>
    <w:rsid w:val="00250094"/>
    <w:rsid w:val="00263D5D"/>
    <w:rsid w:val="00304AD8"/>
    <w:rsid w:val="00406868"/>
    <w:rsid w:val="004B0A2C"/>
    <w:rsid w:val="00563A12"/>
    <w:rsid w:val="0066238F"/>
    <w:rsid w:val="006D2DEF"/>
    <w:rsid w:val="006D6A06"/>
    <w:rsid w:val="0071660B"/>
    <w:rsid w:val="00725ACA"/>
    <w:rsid w:val="00757F35"/>
    <w:rsid w:val="00781F7A"/>
    <w:rsid w:val="007C29B0"/>
    <w:rsid w:val="007F041C"/>
    <w:rsid w:val="007F1525"/>
    <w:rsid w:val="00885E14"/>
    <w:rsid w:val="008D34D6"/>
    <w:rsid w:val="009C0ED2"/>
    <w:rsid w:val="00A40443"/>
    <w:rsid w:val="00A55401"/>
    <w:rsid w:val="00AA72A6"/>
    <w:rsid w:val="00AE1C28"/>
    <w:rsid w:val="00CA7E2B"/>
    <w:rsid w:val="00CE0760"/>
    <w:rsid w:val="00D37156"/>
    <w:rsid w:val="00DA456F"/>
    <w:rsid w:val="00E60C05"/>
    <w:rsid w:val="00E94D40"/>
    <w:rsid w:val="00F3370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F1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F1525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7F1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525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5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F15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F1525"/>
  </w:style>
  <w:style w:type="numbering" w:customStyle="1" w:styleId="110">
    <w:name w:val="Нет списка11"/>
    <w:next w:val="a2"/>
    <w:uiPriority w:val="99"/>
    <w:semiHidden/>
    <w:unhideWhenUsed/>
    <w:rsid w:val="007F1525"/>
  </w:style>
  <w:style w:type="paragraph" w:styleId="a3">
    <w:name w:val="header"/>
    <w:basedOn w:val="a"/>
    <w:link w:val="a4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F1525"/>
    <w:rPr>
      <w:rFonts w:cs="Times New Roman"/>
    </w:rPr>
  </w:style>
  <w:style w:type="paragraph" w:styleId="a6">
    <w:name w:val="Body Text Indent"/>
    <w:basedOn w:val="a"/>
    <w:link w:val="a7"/>
    <w:uiPriority w:val="99"/>
    <w:rsid w:val="007F15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7F152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F15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7F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F1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F15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F1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F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7F15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F1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7F1525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7F1525"/>
  </w:style>
  <w:style w:type="character" w:customStyle="1" w:styleId="35">
    <w:name w:val="Основной шрифт абзаца3"/>
    <w:rsid w:val="007F1525"/>
  </w:style>
  <w:style w:type="character" w:customStyle="1" w:styleId="WW-Absatz-Standardschriftart">
    <w:name w:val="WW-Absatz-Standardschriftart"/>
    <w:rsid w:val="007F1525"/>
  </w:style>
  <w:style w:type="character" w:customStyle="1" w:styleId="WW-Absatz-Standardschriftart1">
    <w:name w:val="WW-Absatz-Standardschriftart1"/>
    <w:rsid w:val="007F1525"/>
  </w:style>
  <w:style w:type="character" w:customStyle="1" w:styleId="21">
    <w:name w:val="Основной шрифт абзаца2"/>
    <w:rsid w:val="007F1525"/>
  </w:style>
  <w:style w:type="character" w:customStyle="1" w:styleId="WW-Absatz-Standardschriftart11">
    <w:name w:val="WW-Absatz-Standardschriftart11"/>
    <w:rsid w:val="007F1525"/>
  </w:style>
  <w:style w:type="character" w:customStyle="1" w:styleId="WW-Absatz-Standardschriftart111">
    <w:name w:val="WW-Absatz-Standardschriftart111"/>
    <w:rsid w:val="007F1525"/>
  </w:style>
  <w:style w:type="character" w:customStyle="1" w:styleId="WW8Num1z0">
    <w:name w:val="WW8Num1z0"/>
    <w:rsid w:val="007F1525"/>
    <w:rPr>
      <w:rFonts w:ascii="Times New Roman" w:hAnsi="Times New Roman"/>
    </w:rPr>
  </w:style>
  <w:style w:type="character" w:customStyle="1" w:styleId="WW8Num1z1">
    <w:name w:val="WW8Num1z1"/>
    <w:rsid w:val="007F1525"/>
    <w:rPr>
      <w:rFonts w:ascii="Courier New" w:hAnsi="Courier New"/>
    </w:rPr>
  </w:style>
  <w:style w:type="character" w:customStyle="1" w:styleId="WW8Num1z2">
    <w:name w:val="WW8Num1z2"/>
    <w:rsid w:val="007F1525"/>
    <w:rPr>
      <w:rFonts w:ascii="Wingdings" w:hAnsi="Wingdings"/>
    </w:rPr>
  </w:style>
  <w:style w:type="character" w:customStyle="1" w:styleId="WW8Num1z3">
    <w:name w:val="WW8Num1z3"/>
    <w:rsid w:val="007F1525"/>
    <w:rPr>
      <w:rFonts w:ascii="Symbol" w:hAnsi="Symbol"/>
    </w:rPr>
  </w:style>
  <w:style w:type="character" w:customStyle="1" w:styleId="WW8Num3z0">
    <w:name w:val="WW8Num3z0"/>
    <w:rsid w:val="007F1525"/>
    <w:rPr>
      <w:rFonts w:ascii="Times New Roman" w:hAnsi="Times New Roman"/>
    </w:rPr>
  </w:style>
  <w:style w:type="character" w:customStyle="1" w:styleId="WW8Num3z1">
    <w:name w:val="WW8Num3z1"/>
    <w:rsid w:val="007F1525"/>
    <w:rPr>
      <w:rFonts w:ascii="Courier New" w:hAnsi="Courier New"/>
    </w:rPr>
  </w:style>
  <w:style w:type="character" w:customStyle="1" w:styleId="WW8Num3z2">
    <w:name w:val="WW8Num3z2"/>
    <w:rsid w:val="007F1525"/>
    <w:rPr>
      <w:rFonts w:ascii="Wingdings" w:hAnsi="Wingdings"/>
    </w:rPr>
  </w:style>
  <w:style w:type="character" w:customStyle="1" w:styleId="WW8Num3z3">
    <w:name w:val="WW8Num3z3"/>
    <w:rsid w:val="007F1525"/>
    <w:rPr>
      <w:rFonts w:ascii="Symbol" w:hAnsi="Symbol"/>
    </w:rPr>
  </w:style>
  <w:style w:type="character" w:customStyle="1" w:styleId="WW8Num5z0">
    <w:name w:val="WW8Num5z0"/>
    <w:rsid w:val="007F1525"/>
    <w:rPr>
      <w:rFonts w:ascii="Times New Roman" w:hAnsi="Times New Roman"/>
      <w:sz w:val="28"/>
    </w:rPr>
  </w:style>
  <w:style w:type="character" w:customStyle="1" w:styleId="WW8Num7z0">
    <w:name w:val="WW8Num7z0"/>
    <w:rsid w:val="007F1525"/>
    <w:rPr>
      <w:rFonts w:ascii="Times New Roman" w:hAnsi="Times New Roman"/>
      <w:sz w:val="28"/>
    </w:rPr>
  </w:style>
  <w:style w:type="character" w:customStyle="1" w:styleId="WW8Num9z0">
    <w:name w:val="WW8Num9z0"/>
    <w:rsid w:val="007F1525"/>
    <w:rPr>
      <w:sz w:val="28"/>
    </w:rPr>
  </w:style>
  <w:style w:type="character" w:customStyle="1" w:styleId="WW8Num12z0">
    <w:name w:val="WW8Num12z0"/>
    <w:rsid w:val="007F1525"/>
    <w:rPr>
      <w:rFonts w:ascii="Times New Roman" w:hAnsi="Times New Roman"/>
    </w:rPr>
  </w:style>
  <w:style w:type="character" w:customStyle="1" w:styleId="WW8Num12z1">
    <w:name w:val="WW8Num12z1"/>
    <w:rsid w:val="007F1525"/>
    <w:rPr>
      <w:rFonts w:ascii="Courier New" w:hAnsi="Courier New"/>
    </w:rPr>
  </w:style>
  <w:style w:type="character" w:customStyle="1" w:styleId="WW8Num12z2">
    <w:name w:val="WW8Num12z2"/>
    <w:rsid w:val="007F1525"/>
    <w:rPr>
      <w:rFonts w:ascii="Wingdings" w:hAnsi="Wingdings"/>
    </w:rPr>
  </w:style>
  <w:style w:type="character" w:customStyle="1" w:styleId="WW8Num12z3">
    <w:name w:val="WW8Num12z3"/>
    <w:rsid w:val="007F1525"/>
    <w:rPr>
      <w:rFonts w:ascii="Symbol" w:hAnsi="Symbol"/>
    </w:rPr>
  </w:style>
  <w:style w:type="character" w:customStyle="1" w:styleId="WW8Num13z0">
    <w:name w:val="WW8Num13z0"/>
    <w:rsid w:val="007F1525"/>
    <w:rPr>
      <w:rFonts w:ascii="Times New Roman" w:hAnsi="Times New Roman"/>
    </w:rPr>
  </w:style>
  <w:style w:type="character" w:customStyle="1" w:styleId="WW8Num13z1">
    <w:name w:val="WW8Num13z1"/>
    <w:rsid w:val="007F1525"/>
    <w:rPr>
      <w:rFonts w:ascii="Courier New" w:hAnsi="Courier New"/>
    </w:rPr>
  </w:style>
  <w:style w:type="character" w:customStyle="1" w:styleId="WW8Num13z2">
    <w:name w:val="WW8Num13z2"/>
    <w:rsid w:val="007F1525"/>
    <w:rPr>
      <w:rFonts w:ascii="Wingdings" w:hAnsi="Wingdings"/>
    </w:rPr>
  </w:style>
  <w:style w:type="character" w:customStyle="1" w:styleId="WW8Num13z3">
    <w:name w:val="WW8Num13z3"/>
    <w:rsid w:val="007F1525"/>
    <w:rPr>
      <w:rFonts w:ascii="Symbol" w:hAnsi="Symbol"/>
    </w:rPr>
  </w:style>
  <w:style w:type="character" w:customStyle="1" w:styleId="WW8Num14z0">
    <w:name w:val="WW8Num14z0"/>
    <w:rsid w:val="007F1525"/>
    <w:rPr>
      <w:rFonts w:ascii="Times New Roman" w:hAnsi="Times New Roman"/>
    </w:rPr>
  </w:style>
  <w:style w:type="character" w:customStyle="1" w:styleId="WW8Num14z1">
    <w:name w:val="WW8Num14z1"/>
    <w:rsid w:val="007F1525"/>
    <w:rPr>
      <w:rFonts w:ascii="Courier New" w:hAnsi="Courier New"/>
    </w:rPr>
  </w:style>
  <w:style w:type="character" w:customStyle="1" w:styleId="WW8Num14z2">
    <w:name w:val="WW8Num14z2"/>
    <w:rsid w:val="007F1525"/>
    <w:rPr>
      <w:rFonts w:ascii="Wingdings" w:hAnsi="Wingdings"/>
    </w:rPr>
  </w:style>
  <w:style w:type="character" w:customStyle="1" w:styleId="WW8Num14z3">
    <w:name w:val="WW8Num14z3"/>
    <w:rsid w:val="007F1525"/>
    <w:rPr>
      <w:rFonts w:ascii="Symbol" w:hAnsi="Symbol"/>
    </w:rPr>
  </w:style>
  <w:style w:type="character" w:customStyle="1" w:styleId="WW8Num18z0">
    <w:name w:val="WW8Num18z0"/>
    <w:rsid w:val="007F1525"/>
    <w:rPr>
      <w:rFonts w:ascii="13" w:hAnsi="13"/>
      <w:sz w:val="28"/>
    </w:rPr>
  </w:style>
  <w:style w:type="character" w:customStyle="1" w:styleId="WW8Num19z0">
    <w:name w:val="WW8Num19z0"/>
    <w:rsid w:val="007F1525"/>
    <w:rPr>
      <w:rFonts w:ascii="Times New Roman" w:hAnsi="Times New Roman"/>
    </w:rPr>
  </w:style>
  <w:style w:type="character" w:customStyle="1" w:styleId="WW8Num19z1">
    <w:name w:val="WW8Num19z1"/>
    <w:rsid w:val="007F1525"/>
    <w:rPr>
      <w:rFonts w:ascii="Courier New" w:hAnsi="Courier New"/>
    </w:rPr>
  </w:style>
  <w:style w:type="character" w:customStyle="1" w:styleId="WW8Num19z2">
    <w:name w:val="WW8Num19z2"/>
    <w:rsid w:val="007F1525"/>
    <w:rPr>
      <w:rFonts w:ascii="Wingdings" w:hAnsi="Wingdings"/>
    </w:rPr>
  </w:style>
  <w:style w:type="character" w:customStyle="1" w:styleId="WW8Num19z3">
    <w:name w:val="WW8Num19z3"/>
    <w:rsid w:val="007F1525"/>
    <w:rPr>
      <w:rFonts w:ascii="Symbol" w:hAnsi="Symbol"/>
    </w:rPr>
  </w:style>
  <w:style w:type="character" w:customStyle="1" w:styleId="WW8Num22z0">
    <w:name w:val="WW8Num22z0"/>
    <w:rsid w:val="007F1525"/>
    <w:rPr>
      <w:rFonts w:ascii="Times New Roman" w:hAnsi="Times New Roman"/>
    </w:rPr>
  </w:style>
  <w:style w:type="character" w:customStyle="1" w:styleId="WW8Num22z1">
    <w:name w:val="WW8Num22z1"/>
    <w:rsid w:val="007F1525"/>
    <w:rPr>
      <w:rFonts w:ascii="Courier New" w:hAnsi="Courier New"/>
    </w:rPr>
  </w:style>
  <w:style w:type="character" w:customStyle="1" w:styleId="WW8Num22z2">
    <w:name w:val="WW8Num22z2"/>
    <w:rsid w:val="007F1525"/>
    <w:rPr>
      <w:rFonts w:ascii="Wingdings" w:hAnsi="Wingdings"/>
    </w:rPr>
  </w:style>
  <w:style w:type="character" w:customStyle="1" w:styleId="WW8Num22z3">
    <w:name w:val="WW8Num22z3"/>
    <w:rsid w:val="007F1525"/>
    <w:rPr>
      <w:rFonts w:ascii="Symbol" w:hAnsi="Symbol"/>
    </w:rPr>
  </w:style>
  <w:style w:type="character" w:customStyle="1" w:styleId="WW8Num23z0">
    <w:name w:val="WW8Num23z0"/>
    <w:rsid w:val="007F1525"/>
    <w:rPr>
      <w:rFonts w:ascii="Times New Roman" w:hAnsi="Times New Roman"/>
      <w:sz w:val="28"/>
    </w:rPr>
  </w:style>
  <w:style w:type="character" w:customStyle="1" w:styleId="WW8Num24z0">
    <w:name w:val="WW8Num24z0"/>
    <w:rsid w:val="007F1525"/>
    <w:rPr>
      <w:rFonts w:ascii="Times New Roman" w:hAnsi="Times New Roman"/>
    </w:rPr>
  </w:style>
  <w:style w:type="character" w:customStyle="1" w:styleId="WW8Num24z1">
    <w:name w:val="WW8Num24z1"/>
    <w:rsid w:val="007F1525"/>
    <w:rPr>
      <w:rFonts w:ascii="Courier New" w:hAnsi="Courier New"/>
    </w:rPr>
  </w:style>
  <w:style w:type="character" w:customStyle="1" w:styleId="WW8Num24z2">
    <w:name w:val="WW8Num24z2"/>
    <w:rsid w:val="007F1525"/>
    <w:rPr>
      <w:rFonts w:ascii="Wingdings" w:hAnsi="Wingdings"/>
    </w:rPr>
  </w:style>
  <w:style w:type="character" w:customStyle="1" w:styleId="WW8Num24z3">
    <w:name w:val="WW8Num24z3"/>
    <w:rsid w:val="007F1525"/>
    <w:rPr>
      <w:rFonts w:ascii="Symbol" w:hAnsi="Symbol"/>
    </w:rPr>
  </w:style>
  <w:style w:type="character" w:customStyle="1" w:styleId="WW8Num28z0">
    <w:name w:val="WW8Num28z0"/>
    <w:rsid w:val="007F1525"/>
    <w:rPr>
      <w:rFonts w:ascii="Times New Roman" w:hAnsi="Times New Roman"/>
    </w:rPr>
  </w:style>
  <w:style w:type="character" w:customStyle="1" w:styleId="WW8Num28z1">
    <w:name w:val="WW8Num28z1"/>
    <w:rsid w:val="007F1525"/>
    <w:rPr>
      <w:rFonts w:ascii="Courier New" w:hAnsi="Courier New"/>
    </w:rPr>
  </w:style>
  <w:style w:type="character" w:customStyle="1" w:styleId="WW8Num28z2">
    <w:name w:val="WW8Num28z2"/>
    <w:rsid w:val="007F1525"/>
    <w:rPr>
      <w:rFonts w:ascii="Wingdings" w:hAnsi="Wingdings"/>
    </w:rPr>
  </w:style>
  <w:style w:type="character" w:customStyle="1" w:styleId="WW8Num28z3">
    <w:name w:val="WW8Num28z3"/>
    <w:rsid w:val="007F1525"/>
    <w:rPr>
      <w:rFonts w:ascii="Symbol" w:hAnsi="Symbol"/>
    </w:rPr>
  </w:style>
  <w:style w:type="character" w:customStyle="1" w:styleId="WW8Num29z0">
    <w:name w:val="WW8Num29z0"/>
    <w:rsid w:val="007F1525"/>
    <w:rPr>
      <w:rFonts w:ascii="Times New Roman" w:hAnsi="Times New Roman"/>
    </w:rPr>
  </w:style>
  <w:style w:type="character" w:customStyle="1" w:styleId="WW8Num29z1">
    <w:name w:val="WW8Num29z1"/>
    <w:rsid w:val="007F1525"/>
    <w:rPr>
      <w:rFonts w:ascii="Courier New" w:hAnsi="Courier New"/>
    </w:rPr>
  </w:style>
  <w:style w:type="character" w:customStyle="1" w:styleId="WW8Num29z2">
    <w:name w:val="WW8Num29z2"/>
    <w:rsid w:val="007F1525"/>
    <w:rPr>
      <w:rFonts w:ascii="Wingdings" w:hAnsi="Wingdings"/>
    </w:rPr>
  </w:style>
  <w:style w:type="character" w:customStyle="1" w:styleId="WW8Num29z3">
    <w:name w:val="WW8Num29z3"/>
    <w:rsid w:val="007F1525"/>
    <w:rPr>
      <w:rFonts w:ascii="Symbol" w:hAnsi="Symbol"/>
    </w:rPr>
  </w:style>
  <w:style w:type="character" w:customStyle="1" w:styleId="WW8Num30z0">
    <w:name w:val="WW8Num30z0"/>
    <w:rsid w:val="007F1525"/>
    <w:rPr>
      <w:rFonts w:ascii="Times New Roman" w:hAnsi="Times New Roman"/>
      <w:sz w:val="28"/>
    </w:rPr>
  </w:style>
  <w:style w:type="character" w:customStyle="1" w:styleId="WW8Num31z1">
    <w:name w:val="WW8Num31z1"/>
    <w:rsid w:val="007F1525"/>
    <w:rPr>
      <w:rFonts w:ascii="Times New Roman" w:hAnsi="Times New Roman"/>
    </w:rPr>
  </w:style>
  <w:style w:type="character" w:customStyle="1" w:styleId="WW8Num33z0">
    <w:name w:val="WW8Num33z0"/>
    <w:rsid w:val="007F1525"/>
    <w:rPr>
      <w:rFonts w:ascii="13" w:hAnsi="13"/>
      <w:sz w:val="28"/>
    </w:rPr>
  </w:style>
  <w:style w:type="character" w:customStyle="1" w:styleId="WW8Num36z0">
    <w:name w:val="WW8Num36z0"/>
    <w:rsid w:val="007F1525"/>
    <w:rPr>
      <w:rFonts w:ascii="13" w:hAnsi="13"/>
      <w:sz w:val="28"/>
    </w:rPr>
  </w:style>
  <w:style w:type="character" w:customStyle="1" w:styleId="WW8Num37z0">
    <w:name w:val="WW8Num37z0"/>
    <w:rsid w:val="007F1525"/>
    <w:rPr>
      <w:rFonts w:ascii="13" w:hAnsi="13"/>
      <w:sz w:val="28"/>
    </w:rPr>
  </w:style>
  <w:style w:type="character" w:customStyle="1" w:styleId="WW8Num42z0">
    <w:name w:val="WW8Num42z0"/>
    <w:rsid w:val="007F1525"/>
    <w:rPr>
      <w:rFonts w:ascii="Times New Roman" w:hAnsi="Times New Roman"/>
    </w:rPr>
  </w:style>
  <w:style w:type="character" w:customStyle="1" w:styleId="WW8Num42z1">
    <w:name w:val="WW8Num42z1"/>
    <w:rsid w:val="007F1525"/>
    <w:rPr>
      <w:rFonts w:ascii="Courier New" w:hAnsi="Courier New"/>
    </w:rPr>
  </w:style>
  <w:style w:type="character" w:customStyle="1" w:styleId="WW8Num42z2">
    <w:name w:val="WW8Num42z2"/>
    <w:rsid w:val="007F1525"/>
    <w:rPr>
      <w:rFonts w:ascii="Wingdings" w:hAnsi="Wingdings"/>
    </w:rPr>
  </w:style>
  <w:style w:type="character" w:customStyle="1" w:styleId="WW8Num42z3">
    <w:name w:val="WW8Num42z3"/>
    <w:rsid w:val="007F1525"/>
    <w:rPr>
      <w:rFonts w:ascii="Symbol" w:hAnsi="Symbol"/>
    </w:rPr>
  </w:style>
  <w:style w:type="character" w:customStyle="1" w:styleId="WW8Num43z0">
    <w:name w:val="WW8Num43z0"/>
    <w:rsid w:val="007F1525"/>
    <w:rPr>
      <w:rFonts w:ascii="Tahoma" w:hAnsi="Tahoma"/>
    </w:rPr>
  </w:style>
  <w:style w:type="character" w:customStyle="1" w:styleId="WW8Num43z1">
    <w:name w:val="WW8Num43z1"/>
    <w:rsid w:val="007F1525"/>
    <w:rPr>
      <w:rFonts w:ascii="Courier New" w:hAnsi="Courier New"/>
    </w:rPr>
  </w:style>
  <w:style w:type="character" w:customStyle="1" w:styleId="WW8Num43z2">
    <w:name w:val="WW8Num43z2"/>
    <w:rsid w:val="007F1525"/>
    <w:rPr>
      <w:rFonts w:ascii="Wingdings" w:hAnsi="Wingdings"/>
    </w:rPr>
  </w:style>
  <w:style w:type="character" w:customStyle="1" w:styleId="WW8Num43z3">
    <w:name w:val="WW8Num43z3"/>
    <w:rsid w:val="007F1525"/>
    <w:rPr>
      <w:rFonts w:ascii="Symbol" w:hAnsi="Symbol"/>
    </w:rPr>
  </w:style>
  <w:style w:type="character" w:customStyle="1" w:styleId="12">
    <w:name w:val="Основной шрифт абзаца1"/>
    <w:rsid w:val="007F1525"/>
  </w:style>
  <w:style w:type="character" w:customStyle="1" w:styleId="af1">
    <w:name w:val="Символ нумерации"/>
    <w:rsid w:val="007F1525"/>
  </w:style>
  <w:style w:type="paragraph" w:customStyle="1" w:styleId="13">
    <w:name w:val="Заголовок1"/>
    <w:basedOn w:val="a"/>
    <w:next w:val="aa"/>
    <w:rsid w:val="007F1525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7F1525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F15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F15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F15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7F1525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7F15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F152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F152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7F15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7F15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7F1525"/>
    <w:rPr>
      <w:rFonts w:cs="Times New Roman"/>
      <w:b/>
      <w:bCs/>
    </w:rPr>
  </w:style>
  <w:style w:type="paragraph" w:customStyle="1" w:styleId="msonormal0">
    <w:name w:val="msonormal"/>
    <w:basedOn w:val="a"/>
    <w:rsid w:val="007F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7F1525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F1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F1525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7F1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525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5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F15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F1525"/>
  </w:style>
  <w:style w:type="numbering" w:customStyle="1" w:styleId="110">
    <w:name w:val="Нет списка11"/>
    <w:next w:val="a2"/>
    <w:uiPriority w:val="99"/>
    <w:semiHidden/>
    <w:unhideWhenUsed/>
    <w:rsid w:val="007F1525"/>
  </w:style>
  <w:style w:type="paragraph" w:styleId="a3">
    <w:name w:val="header"/>
    <w:basedOn w:val="a"/>
    <w:link w:val="a4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F1525"/>
    <w:rPr>
      <w:rFonts w:cs="Times New Roman"/>
    </w:rPr>
  </w:style>
  <w:style w:type="paragraph" w:styleId="a6">
    <w:name w:val="Body Text Indent"/>
    <w:basedOn w:val="a"/>
    <w:link w:val="a7"/>
    <w:uiPriority w:val="99"/>
    <w:rsid w:val="007F15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7F152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F15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7F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F1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F15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F1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F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7F15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F1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7F1525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7F1525"/>
  </w:style>
  <w:style w:type="character" w:customStyle="1" w:styleId="35">
    <w:name w:val="Основной шрифт абзаца3"/>
    <w:rsid w:val="007F1525"/>
  </w:style>
  <w:style w:type="character" w:customStyle="1" w:styleId="WW-Absatz-Standardschriftart">
    <w:name w:val="WW-Absatz-Standardschriftart"/>
    <w:rsid w:val="007F1525"/>
  </w:style>
  <w:style w:type="character" w:customStyle="1" w:styleId="WW-Absatz-Standardschriftart1">
    <w:name w:val="WW-Absatz-Standardschriftart1"/>
    <w:rsid w:val="007F1525"/>
  </w:style>
  <w:style w:type="character" w:customStyle="1" w:styleId="21">
    <w:name w:val="Основной шрифт абзаца2"/>
    <w:rsid w:val="007F1525"/>
  </w:style>
  <w:style w:type="character" w:customStyle="1" w:styleId="WW-Absatz-Standardschriftart11">
    <w:name w:val="WW-Absatz-Standardschriftart11"/>
    <w:rsid w:val="007F1525"/>
  </w:style>
  <w:style w:type="character" w:customStyle="1" w:styleId="WW-Absatz-Standardschriftart111">
    <w:name w:val="WW-Absatz-Standardschriftart111"/>
    <w:rsid w:val="007F1525"/>
  </w:style>
  <w:style w:type="character" w:customStyle="1" w:styleId="WW8Num1z0">
    <w:name w:val="WW8Num1z0"/>
    <w:rsid w:val="007F1525"/>
    <w:rPr>
      <w:rFonts w:ascii="Times New Roman" w:hAnsi="Times New Roman"/>
    </w:rPr>
  </w:style>
  <w:style w:type="character" w:customStyle="1" w:styleId="WW8Num1z1">
    <w:name w:val="WW8Num1z1"/>
    <w:rsid w:val="007F1525"/>
    <w:rPr>
      <w:rFonts w:ascii="Courier New" w:hAnsi="Courier New"/>
    </w:rPr>
  </w:style>
  <w:style w:type="character" w:customStyle="1" w:styleId="WW8Num1z2">
    <w:name w:val="WW8Num1z2"/>
    <w:rsid w:val="007F1525"/>
    <w:rPr>
      <w:rFonts w:ascii="Wingdings" w:hAnsi="Wingdings"/>
    </w:rPr>
  </w:style>
  <w:style w:type="character" w:customStyle="1" w:styleId="WW8Num1z3">
    <w:name w:val="WW8Num1z3"/>
    <w:rsid w:val="007F1525"/>
    <w:rPr>
      <w:rFonts w:ascii="Symbol" w:hAnsi="Symbol"/>
    </w:rPr>
  </w:style>
  <w:style w:type="character" w:customStyle="1" w:styleId="WW8Num3z0">
    <w:name w:val="WW8Num3z0"/>
    <w:rsid w:val="007F1525"/>
    <w:rPr>
      <w:rFonts w:ascii="Times New Roman" w:hAnsi="Times New Roman"/>
    </w:rPr>
  </w:style>
  <w:style w:type="character" w:customStyle="1" w:styleId="WW8Num3z1">
    <w:name w:val="WW8Num3z1"/>
    <w:rsid w:val="007F1525"/>
    <w:rPr>
      <w:rFonts w:ascii="Courier New" w:hAnsi="Courier New"/>
    </w:rPr>
  </w:style>
  <w:style w:type="character" w:customStyle="1" w:styleId="WW8Num3z2">
    <w:name w:val="WW8Num3z2"/>
    <w:rsid w:val="007F1525"/>
    <w:rPr>
      <w:rFonts w:ascii="Wingdings" w:hAnsi="Wingdings"/>
    </w:rPr>
  </w:style>
  <w:style w:type="character" w:customStyle="1" w:styleId="WW8Num3z3">
    <w:name w:val="WW8Num3z3"/>
    <w:rsid w:val="007F1525"/>
    <w:rPr>
      <w:rFonts w:ascii="Symbol" w:hAnsi="Symbol"/>
    </w:rPr>
  </w:style>
  <w:style w:type="character" w:customStyle="1" w:styleId="WW8Num5z0">
    <w:name w:val="WW8Num5z0"/>
    <w:rsid w:val="007F1525"/>
    <w:rPr>
      <w:rFonts w:ascii="Times New Roman" w:hAnsi="Times New Roman"/>
      <w:sz w:val="28"/>
    </w:rPr>
  </w:style>
  <w:style w:type="character" w:customStyle="1" w:styleId="WW8Num7z0">
    <w:name w:val="WW8Num7z0"/>
    <w:rsid w:val="007F1525"/>
    <w:rPr>
      <w:rFonts w:ascii="Times New Roman" w:hAnsi="Times New Roman"/>
      <w:sz w:val="28"/>
    </w:rPr>
  </w:style>
  <w:style w:type="character" w:customStyle="1" w:styleId="WW8Num9z0">
    <w:name w:val="WW8Num9z0"/>
    <w:rsid w:val="007F1525"/>
    <w:rPr>
      <w:sz w:val="28"/>
    </w:rPr>
  </w:style>
  <w:style w:type="character" w:customStyle="1" w:styleId="WW8Num12z0">
    <w:name w:val="WW8Num12z0"/>
    <w:rsid w:val="007F1525"/>
    <w:rPr>
      <w:rFonts w:ascii="Times New Roman" w:hAnsi="Times New Roman"/>
    </w:rPr>
  </w:style>
  <w:style w:type="character" w:customStyle="1" w:styleId="WW8Num12z1">
    <w:name w:val="WW8Num12z1"/>
    <w:rsid w:val="007F1525"/>
    <w:rPr>
      <w:rFonts w:ascii="Courier New" w:hAnsi="Courier New"/>
    </w:rPr>
  </w:style>
  <w:style w:type="character" w:customStyle="1" w:styleId="WW8Num12z2">
    <w:name w:val="WW8Num12z2"/>
    <w:rsid w:val="007F1525"/>
    <w:rPr>
      <w:rFonts w:ascii="Wingdings" w:hAnsi="Wingdings"/>
    </w:rPr>
  </w:style>
  <w:style w:type="character" w:customStyle="1" w:styleId="WW8Num12z3">
    <w:name w:val="WW8Num12z3"/>
    <w:rsid w:val="007F1525"/>
    <w:rPr>
      <w:rFonts w:ascii="Symbol" w:hAnsi="Symbol"/>
    </w:rPr>
  </w:style>
  <w:style w:type="character" w:customStyle="1" w:styleId="WW8Num13z0">
    <w:name w:val="WW8Num13z0"/>
    <w:rsid w:val="007F1525"/>
    <w:rPr>
      <w:rFonts w:ascii="Times New Roman" w:hAnsi="Times New Roman"/>
    </w:rPr>
  </w:style>
  <w:style w:type="character" w:customStyle="1" w:styleId="WW8Num13z1">
    <w:name w:val="WW8Num13z1"/>
    <w:rsid w:val="007F1525"/>
    <w:rPr>
      <w:rFonts w:ascii="Courier New" w:hAnsi="Courier New"/>
    </w:rPr>
  </w:style>
  <w:style w:type="character" w:customStyle="1" w:styleId="WW8Num13z2">
    <w:name w:val="WW8Num13z2"/>
    <w:rsid w:val="007F1525"/>
    <w:rPr>
      <w:rFonts w:ascii="Wingdings" w:hAnsi="Wingdings"/>
    </w:rPr>
  </w:style>
  <w:style w:type="character" w:customStyle="1" w:styleId="WW8Num13z3">
    <w:name w:val="WW8Num13z3"/>
    <w:rsid w:val="007F1525"/>
    <w:rPr>
      <w:rFonts w:ascii="Symbol" w:hAnsi="Symbol"/>
    </w:rPr>
  </w:style>
  <w:style w:type="character" w:customStyle="1" w:styleId="WW8Num14z0">
    <w:name w:val="WW8Num14z0"/>
    <w:rsid w:val="007F1525"/>
    <w:rPr>
      <w:rFonts w:ascii="Times New Roman" w:hAnsi="Times New Roman"/>
    </w:rPr>
  </w:style>
  <w:style w:type="character" w:customStyle="1" w:styleId="WW8Num14z1">
    <w:name w:val="WW8Num14z1"/>
    <w:rsid w:val="007F1525"/>
    <w:rPr>
      <w:rFonts w:ascii="Courier New" w:hAnsi="Courier New"/>
    </w:rPr>
  </w:style>
  <w:style w:type="character" w:customStyle="1" w:styleId="WW8Num14z2">
    <w:name w:val="WW8Num14z2"/>
    <w:rsid w:val="007F1525"/>
    <w:rPr>
      <w:rFonts w:ascii="Wingdings" w:hAnsi="Wingdings"/>
    </w:rPr>
  </w:style>
  <w:style w:type="character" w:customStyle="1" w:styleId="WW8Num14z3">
    <w:name w:val="WW8Num14z3"/>
    <w:rsid w:val="007F1525"/>
    <w:rPr>
      <w:rFonts w:ascii="Symbol" w:hAnsi="Symbol"/>
    </w:rPr>
  </w:style>
  <w:style w:type="character" w:customStyle="1" w:styleId="WW8Num18z0">
    <w:name w:val="WW8Num18z0"/>
    <w:rsid w:val="007F1525"/>
    <w:rPr>
      <w:rFonts w:ascii="13" w:hAnsi="13"/>
      <w:sz w:val="28"/>
    </w:rPr>
  </w:style>
  <w:style w:type="character" w:customStyle="1" w:styleId="WW8Num19z0">
    <w:name w:val="WW8Num19z0"/>
    <w:rsid w:val="007F1525"/>
    <w:rPr>
      <w:rFonts w:ascii="Times New Roman" w:hAnsi="Times New Roman"/>
    </w:rPr>
  </w:style>
  <w:style w:type="character" w:customStyle="1" w:styleId="WW8Num19z1">
    <w:name w:val="WW8Num19z1"/>
    <w:rsid w:val="007F1525"/>
    <w:rPr>
      <w:rFonts w:ascii="Courier New" w:hAnsi="Courier New"/>
    </w:rPr>
  </w:style>
  <w:style w:type="character" w:customStyle="1" w:styleId="WW8Num19z2">
    <w:name w:val="WW8Num19z2"/>
    <w:rsid w:val="007F1525"/>
    <w:rPr>
      <w:rFonts w:ascii="Wingdings" w:hAnsi="Wingdings"/>
    </w:rPr>
  </w:style>
  <w:style w:type="character" w:customStyle="1" w:styleId="WW8Num19z3">
    <w:name w:val="WW8Num19z3"/>
    <w:rsid w:val="007F1525"/>
    <w:rPr>
      <w:rFonts w:ascii="Symbol" w:hAnsi="Symbol"/>
    </w:rPr>
  </w:style>
  <w:style w:type="character" w:customStyle="1" w:styleId="WW8Num22z0">
    <w:name w:val="WW8Num22z0"/>
    <w:rsid w:val="007F1525"/>
    <w:rPr>
      <w:rFonts w:ascii="Times New Roman" w:hAnsi="Times New Roman"/>
    </w:rPr>
  </w:style>
  <w:style w:type="character" w:customStyle="1" w:styleId="WW8Num22z1">
    <w:name w:val="WW8Num22z1"/>
    <w:rsid w:val="007F1525"/>
    <w:rPr>
      <w:rFonts w:ascii="Courier New" w:hAnsi="Courier New"/>
    </w:rPr>
  </w:style>
  <w:style w:type="character" w:customStyle="1" w:styleId="WW8Num22z2">
    <w:name w:val="WW8Num22z2"/>
    <w:rsid w:val="007F1525"/>
    <w:rPr>
      <w:rFonts w:ascii="Wingdings" w:hAnsi="Wingdings"/>
    </w:rPr>
  </w:style>
  <w:style w:type="character" w:customStyle="1" w:styleId="WW8Num22z3">
    <w:name w:val="WW8Num22z3"/>
    <w:rsid w:val="007F1525"/>
    <w:rPr>
      <w:rFonts w:ascii="Symbol" w:hAnsi="Symbol"/>
    </w:rPr>
  </w:style>
  <w:style w:type="character" w:customStyle="1" w:styleId="WW8Num23z0">
    <w:name w:val="WW8Num23z0"/>
    <w:rsid w:val="007F1525"/>
    <w:rPr>
      <w:rFonts w:ascii="Times New Roman" w:hAnsi="Times New Roman"/>
      <w:sz w:val="28"/>
    </w:rPr>
  </w:style>
  <w:style w:type="character" w:customStyle="1" w:styleId="WW8Num24z0">
    <w:name w:val="WW8Num24z0"/>
    <w:rsid w:val="007F1525"/>
    <w:rPr>
      <w:rFonts w:ascii="Times New Roman" w:hAnsi="Times New Roman"/>
    </w:rPr>
  </w:style>
  <w:style w:type="character" w:customStyle="1" w:styleId="WW8Num24z1">
    <w:name w:val="WW8Num24z1"/>
    <w:rsid w:val="007F1525"/>
    <w:rPr>
      <w:rFonts w:ascii="Courier New" w:hAnsi="Courier New"/>
    </w:rPr>
  </w:style>
  <w:style w:type="character" w:customStyle="1" w:styleId="WW8Num24z2">
    <w:name w:val="WW8Num24z2"/>
    <w:rsid w:val="007F1525"/>
    <w:rPr>
      <w:rFonts w:ascii="Wingdings" w:hAnsi="Wingdings"/>
    </w:rPr>
  </w:style>
  <w:style w:type="character" w:customStyle="1" w:styleId="WW8Num24z3">
    <w:name w:val="WW8Num24z3"/>
    <w:rsid w:val="007F1525"/>
    <w:rPr>
      <w:rFonts w:ascii="Symbol" w:hAnsi="Symbol"/>
    </w:rPr>
  </w:style>
  <w:style w:type="character" w:customStyle="1" w:styleId="WW8Num28z0">
    <w:name w:val="WW8Num28z0"/>
    <w:rsid w:val="007F1525"/>
    <w:rPr>
      <w:rFonts w:ascii="Times New Roman" w:hAnsi="Times New Roman"/>
    </w:rPr>
  </w:style>
  <w:style w:type="character" w:customStyle="1" w:styleId="WW8Num28z1">
    <w:name w:val="WW8Num28z1"/>
    <w:rsid w:val="007F1525"/>
    <w:rPr>
      <w:rFonts w:ascii="Courier New" w:hAnsi="Courier New"/>
    </w:rPr>
  </w:style>
  <w:style w:type="character" w:customStyle="1" w:styleId="WW8Num28z2">
    <w:name w:val="WW8Num28z2"/>
    <w:rsid w:val="007F1525"/>
    <w:rPr>
      <w:rFonts w:ascii="Wingdings" w:hAnsi="Wingdings"/>
    </w:rPr>
  </w:style>
  <w:style w:type="character" w:customStyle="1" w:styleId="WW8Num28z3">
    <w:name w:val="WW8Num28z3"/>
    <w:rsid w:val="007F1525"/>
    <w:rPr>
      <w:rFonts w:ascii="Symbol" w:hAnsi="Symbol"/>
    </w:rPr>
  </w:style>
  <w:style w:type="character" w:customStyle="1" w:styleId="WW8Num29z0">
    <w:name w:val="WW8Num29z0"/>
    <w:rsid w:val="007F1525"/>
    <w:rPr>
      <w:rFonts w:ascii="Times New Roman" w:hAnsi="Times New Roman"/>
    </w:rPr>
  </w:style>
  <w:style w:type="character" w:customStyle="1" w:styleId="WW8Num29z1">
    <w:name w:val="WW8Num29z1"/>
    <w:rsid w:val="007F1525"/>
    <w:rPr>
      <w:rFonts w:ascii="Courier New" w:hAnsi="Courier New"/>
    </w:rPr>
  </w:style>
  <w:style w:type="character" w:customStyle="1" w:styleId="WW8Num29z2">
    <w:name w:val="WW8Num29z2"/>
    <w:rsid w:val="007F1525"/>
    <w:rPr>
      <w:rFonts w:ascii="Wingdings" w:hAnsi="Wingdings"/>
    </w:rPr>
  </w:style>
  <w:style w:type="character" w:customStyle="1" w:styleId="WW8Num29z3">
    <w:name w:val="WW8Num29z3"/>
    <w:rsid w:val="007F1525"/>
    <w:rPr>
      <w:rFonts w:ascii="Symbol" w:hAnsi="Symbol"/>
    </w:rPr>
  </w:style>
  <w:style w:type="character" w:customStyle="1" w:styleId="WW8Num30z0">
    <w:name w:val="WW8Num30z0"/>
    <w:rsid w:val="007F1525"/>
    <w:rPr>
      <w:rFonts w:ascii="Times New Roman" w:hAnsi="Times New Roman"/>
      <w:sz w:val="28"/>
    </w:rPr>
  </w:style>
  <w:style w:type="character" w:customStyle="1" w:styleId="WW8Num31z1">
    <w:name w:val="WW8Num31z1"/>
    <w:rsid w:val="007F1525"/>
    <w:rPr>
      <w:rFonts w:ascii="Times New Roman" w:hAnsi="Times New Roman"/>
    </w:rPr>
  </w:style>
  <w:style w:type="character" w:customStyle="1" w:styleId="WW8Num33z0">
    <w:name w:val="WW8Num33z0"/>
    <w:rsid w:val="007F1525"/>
    <w:rPr>
      <w:rFonts w:ascii="13" w:hAnsi="13"/>
      <w:sz w:val="28"/>
    </w:rPr>
  </w:style>
  <w:style w:type="character" w:customStyle="1" w:styleId="WW8Num36z0">
    <w:name w:val="WW8Num36z0"/>
    <w:rsid w:val="007F1525"/>
    <w:rPr>
      <w:rFonts w:ascii="13" w:hAnsi="13"/>
      <w:sz w:val="28"/>
    </w:rPr>
  </w:style>
  <w:style w:type="character" w:customStyle="1" w:styleId="WW8Num37z0">
    <w:name w:val="WW8Num37z0"/>
    <w:rsid w:val="007F1525"/>
    <w:rPr>
      <w:rFonts w:ascii="13" w:hAnsi="13"/>
      <w:sz w:val="28"/>
    </w:rPr>
  </w:style>
  <w:style w:type="character" w:customStyle="1" w:styleId="WW8Num42z0">
    <w:name w:val="WW8Num42z0"/>
    <w:rsid w:val="007F1525"/>
    <w:rPr>
      <w:rFonts w:ascii="Times New Roman" w:hAnsi="Times New Roman"/>
    </w:rPr>
  </w:style>
  <w:style w:type="character" w:customStyle="1" w:styleId="WW8Num42z1">
    <w:name w:val="WW8Num42z1"/>
    <w:rsid w:val="007F1525"/>
    <w:rPr>
      <w:rFonts w:ascii="Courier New" w:hAnsi="Courier New"/>
    </w:rPr>
  </w:style>
  <w:style w:type="character" w:customStyle="1" w:styleId="WW8Num42z2">
    <w:name w:val="WW8Num42z2"/>
    <w:rsid w:val="007F1525"/>
    <w:rPr>
      <w:rFonts w:ascii="Wingdings" w:hAnsi="Wingdings"/>
    </w:rPr>
  </w:style>
  <w:style w:type="character" w:customStyle="1" w:styleId="WW8Num42z3">
    <w:name w:val="WW8Num42z3"/>
    <w:rsid w:val="007F1525"/>
    <w:rPr>
      <w:rFonts w:ascii="Symbol" w:hAnsi="Symbol"/>
    </w:rPr>
  </w:style>
  <w:style w:type="character" w:customStyle="1" w:styleId="WW8Num43z0">
    <w:name w:val="WW8Num43z0"/>
    <w:rsid w:val="007F1525"/>
    <w:rPr>
      <w:rFonts w:ascii="Tahoma" w:hAnsi="Tahoma"/>
    </w:rPr>
  </w:style>
  <w:style w:type="character" w:customStyle="1" w:styleId="WW8Num43z1">
    <w:name w:val="WW8Num43z1"/>
    <w:rsid w:val="007F1525"/>
    <w:rPr>
      <w:rFonts w:ascii="Courier New" w:hAnsi="Courier New"/>
    </w:rPr>
  </w:style>
  <w:style w:type="character" w:customStyle="1" w:styleId="WW8Num43z2">
    <w:name w:val="WW8Num43z2"/>
    <w:rsid w:val="007F1525"/>
    <w:rPr>
      <w:rFonts w:ascii="Wingdings" w:hAnsi="Wingdings"/>
    </w:rPr>
  </w:style>
  <w:style w:type="character" w:customStyle="1" w:styleId="WW8Num43z3">
    <w:name w:val="WW8Num43z3"/>
    <w:rsid w:val="007F1525"/>
    <w:rPr>
      <w:rFonts w:ascii="Symbol" w:hAnsi="Symbol"/>
    </w:rPr>
  </w:style>
  <w:style w:type="character" w:customStyle="1" w:styleId="12">
    <w:name w:val="Основной шрифт абзаца1"/>
    <w:rsid w:val="007F1525"/>
  </w:style>
  <w:style w:type="character" w:customStyle="1" w:styleId="af1">
    <w:name w:val="Символ нумерации"/>
    <w:rsid w:val="007F1525"/>
  </w:style>
  <w:style w:type="paragraph" w:customStyle="1" w:styleId="13">
    <w:name w:val="Заголовок1"/>
    <w:basedOn w:val="a"/>
    <w:next w:val="aa"/>
    <w:rsid w:val="007F1525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7F1525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F15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F15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F15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7F1525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7F15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F152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F152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7F15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7F15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7F1525"/>
    <w:rPr>
      <w:rFonts w:cs="Times New Roman"/>
      <w:b/>
      <w:bCs/>
    </w:rPr>
  </w:style>
  <w:style w:type="paragraph" w:customStyle="1" w:styleId="msonormal0">
    <w:name w:val="msonormal"/>
    <w:basedOn w:val="a"/>
    <w:rsid w:val="007F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7F1525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2023-11-09T00:48:00Z</cp:lastPrinted>
  <dcterms:created xsi:type="dcterms:W3CDTF">2023-10-11T06:33:00Z</dcterms:created>
  <dcterms:modified xsi:type="dcterms:W3CDTF">2023-11-10T04:58:00Z</dcterms:modified>
</cp:coreProperties>
</file>